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DB6" w:rsidRDefault="00192E67">
      <w:pPr>
        <w:spacing w:after="160"/>
        <w:jc w:val="center"/>
      </w:pPr>
      <w:r>
        <w:t xml:space="preserve">ООО «Пример»</w:t>
      </w:r>
    </w:p>
    <w:p w:rsidR="00875DB6" w:rsidRDefault="00192E67">
      <w:pPr>
        <w:spacing w:after="160"/>
        <w:jc w:val="center"/>
      </w:pPr>
      <w:r>
        <w:t xml:space="preserve">(наименование организации)</w:t>
      </w:r>
    </w:p>
    <w:p w:rsidR="00875DB6" w:rsidRDefault="00192E67">
      <w:pPr>
        <w:spacing w:after="160"/>
        <w:jc w:val="center"/>
      </w:pPr>
      <w:r>
        <w:rPr>
          <w:b/>
          <w:bCs/>
        </w:rPr>
        <w:t xml:space="preserve">ПРИКАЗ № 112-ОТ</w:t>
      </w:r>
    </w:p>
    <w:p w:rsidR="00875DB6" w:rsidRDefault="00192E67">
      <w:pPr>
        <w:spacing w:after="160"/>
        <w:jc w:val="center"/>
      </w:pPr>
      <w:r>
        <w:rPr>
          <w:b/>
          <w:bCs/>
        </w:rPr>
        <w:t>«Об утверждении учебного класса (зоны практики) для проведения</w:t>
      </w:r>
    </w:p>
    <w:p w:rsidR="000D7C54" w:rsidRDefault="00192E67">
      <w:pPr>
        <w:spacing w:after="160"/>
        <w:jc w:val="center"/>
        <w:rPr>
          <w:b/>
          <w:bCs/>
        </w:rPr>
      </w:pPr>
      <w:r>
        <w:rPr>
          <w:b/>
          <w:bCs/>
        </w:rPr>
        <w:t>пр</w:t>
      </w:r>
      <w:r w:rsidR="000D7C54">
        <w:rPr>
          <w:b/>
          <w:bCs/>
        </w:rPr>
        <w:t xml:space="preserve">актических занятий по программам обучения охране труда </w:t>
      </w:r>
    </w:p>
    <w:p w:rsidR="00875DB6" w:rsidRDefault="000D7C54">
      <w:pPr>
        <w:spacing w:after="160"/>
        <w:jc w:val="center"/>
        <w:rPr>
          <w:b/>
          <w:bCs/>
        </w:rPr>
      </w:pPr>
      <w:r>
        <w:rPr>
          <w:b/>
          <w:bCs/>
        </w:rPr>
        <w:t xml:space="preserve">работы повышенной опасности (программа «В»), применение СИЗ, первая помощь»</w:t>
      </w:r>
    </w:p>
    <w:p w:rsidR="00192E67" w:rsidRDefault="00192E67">
      <w:pPr>
        <w:spacing w:after="160"/>
        <w:jc w:val="center"/>
      </w:pPr>
    </w:p>
    <w:p w:rsidR="00875DB6" w:rsidRDefault="00192E67">
      <w:pPr>
        <w:tabs>
          <w:tab w:pos="9900" w:val="right"/>
        </w:tabs>
        <w:spacing w:after="160"/>
        <w:jc w:val="center"/>
      </w:pPr>
      <w:r>
        <w:t xml:space="preserve">г. Новосибирск	«19» августа 2026 г.</w:t>
      </w:r>
      <w:proofErr w:type="gramStart"/>
      <w:proofErr w:type="gramEnd"/>
    </w:p>
    <w:p w:rsidR="00192E67" w:rsidRDefault="00192E67">
      <w:pPr>
        <w:spacing w:after="160"/>
      </w:pPr>
    </w:p>
    <w:p w:rsidR="00192E67" w:rsidRDefault="00192E67">
      <w:pPr>
        <w:spacing w:after="160"/>
      </w:pPr>
    </w:p>
    <w:p w:rsidR="00192E67" w:rsidRDefault="00192E67">
      <w:pPr>
        <w:spacing w:after="160"/>
      </w:pPr>
      <w:r>
        <w:t xml:space="preserve">На основании акта готовности учебного полигона (зоны практики) и оборудования от «19» августа 2026 г. № 17, в соответствии с пунктами 96 и 97 Правил обучения по охране труда и проверки знания требований охраны труда (приложение к постановлению Правительства РФ от 24.12.2021 № 2464),</w:t>
      </w:r>
    </w:p>
    <w:p w:rsidR="00875DB6" w:rsidRDefault="00192E67">
      <w:pPr>
        <w:spacing w:after="160"/>
      </w:pPr>
      <w:r>
        <w:t>ПРИКАЗЫВАЮ:</w:t>
      </w:r>
    </w:p>
    <w:p w:rsidR="00875DB6" w:rsidRDefault="00192E67" w:rsidP="00192E67">
      <w:pPr>
        <w:spacing w:after="160"/>
        <w:jc w:val="both"/>
      </w:pPr>
      <w:r>
        <w:t xml:space="preserve">1. Утвердить помещение (учебный полигон, зону практики) по адресу: г. Новосибирск, ул. Ленина, д. 10, каб. 12, площадью 40 м², в качестве учебного класса (зоны практики) для проведения практических занятий по программам обучения охране труда: работы повышенной опасности (программа «В»), применение СИЗ, первая помощь.</w:t>
      </w:r>
    </w:p>
    <w:p w:rsidR="00875DB6" w:rsidRDefault="00192E67" w:rsidP="00192E67">
      <w:pPr>
        <w:spacing w:after="160"/>
        <w:jc w:val="both"/>
      </w:pPr>
      <w:r>
        <w:t xml:space="preserve">2. Установить максимальную наполняемость группы в данном помещении — 11 человек, согласно матрице «площадь → размер группы» (норматив практических занятий — 3,5 м²/чел., приложение № 1 к настоящему приказу).</w:t>
      </w:r>
      <w:bookmarkStart w:id="0" w:name="_GoBack"/>
      <w:bookmarkEnd w:id="0"/>
    </w:p>
    <w:p w:rsidR="00875DB6" w:rsidRDefault="00192E67" w:rsidP="00192E67">
      <w:pPr>
        <w:spacing w:after="160"/>
        <w:jc w:val="both"/>
      </w:pPr>
      <w:r>
        <w:t>3. Соответствие помещения качественным параметрам (освещение, вентиляция, температура, демонстрационная зона) подтверждено актом готовности учебного полигона (зоны практики) и оборудования, указанным в преамбуле; повторной фиксацией этих параметров в настоящем приказе не требуется.</w:t>
      </w:r>
    </w:p>
    <w:p w:rsidR="00875DB6" w:rsidRDefault="00192E67" w:rsidP="00192E67">
      <w:pPr>
        <w:spacing w:after="160"/>
        <w:jc w:val="both"/>
      </w:pPr>
      <w:r>
        <w:t>4. Ответственному за организацию практических занятий (координатору учебной зоны) обеспечить поддержание помещения в соответствующем состоянии и своевременное продление акта готовности (не реже 1 раза в год).</w:t>
      </w:r>
    </w:p>
    <w:p w:rsidR="00875DB6" w:rsidRDefault="00192E67" w:rsidP="00192E67">
      <w:pPr>
        <w:spacing w:after="160"/>
        <w:jc w:val="both"/>
      </w:pPr>
      <w:r>
        <w:t xml:space="preserve">5. Контроль за исполнением приказа возложить на: Смирнова Е. П., Специалист по охране труда.</w:t>
      </w:r>
    </w:p>
    <w:p w:rsidR="00192E67" w:rsidRDefault="00192E67" w:rsidP="00192E67">
      <w:pPr>
        <w:spacing w:after="160"/>
        <w:jc w:val="both"/>
      </w:pPr>
    </w:p>
    <w:p w:rsidR="00192E67" w:rsidRDefault="00192E67" w:rsidP="00192E67">
      <w:pPr>
        <w:spacing w:after="160"/>
        <w:jc w:val="both"/>
      </w:pPr>
    </w:p>
    <w:p w:rsidR="00875DB6" w:rsidRDefault="00192E67">
      <w:pPr>
        <w:spacing w:before="200" w:after="80"/>
      </w:pPr>
      <w:r>
        <w:t xml:space="preserve">Руководитель: Генеральный директор  _____________________ / Ковалёв А. Н. /</w:t>
      </w:r>
    </w:p>
    <w:p w:rsidR="00192E67" w:rsidRDefault="00192E67">
      <w:r>
        <w:br w:type="page"/>
      </w:r>
    </w:p>
    <w:p w:rsidR="00875DB6" w:rsidRDefault="00192E67">
      <w:pPr>
        <w:spacing w:after="160"/>
        <w:jc w:val="right"/>
      </w:pPr>
      <w:r>
        <w:t xml:space="preserve">Приложение № 1 к приказу № 112-ОТ от «19» августа 2026 г.</w:t>
      </w:r>
    </w:p>
    <w:p w:rsidR="00875DB6" w:rsidRDefault="00192E67">
      <w:pPr>
        <w:spacing w:after="160"/>
        <w:jc w:val="center"/>
      </w:pPr>
      <w:r>
        <w:rPr>
          <w:b/>
          <w:bCs/>
        </w:rPr>
        <w:t xml:space="preserve">Матрица «площадь → размер группы» для утверждённого помещения (норматив практических занятий — 3,5 м²/чел.)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4500"/>
      </w:tblGrid>
      <w:tr w:rsidR="00875DB6">
        <w:tc>
          <w:tcPr>
            <w:tcW w:w="5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192E67">
            <w:r>
              <w:rPr>
                <w:b/>
                <w:bCs/>
              </w:rPr>
              <w:t xml:space="preserve">Площадь помещения, м²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90262E">
            <w:r>
              <w:rPr>
                <w:b/>
                <w:bCs/>
              </w:rPr>
              <w:t xml:space="preserve">Макс. группа (практика)</w:t>
            </w:r>
          </w:p>
        </w:tc>
      </w:tr>
      <w:tr w:rsidR="00875DB6">
        <w:tc>
          <w:tcPr>
            <w:tcW w:w="5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192E67">
            <w:r>
              <w:t xml:space="preserve">15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CC05FC">
            <w:r>
              <w:t xml:space="preserve">4</w:t>
            </w:r>
          </w:p>
        </w:tc>
      </w:tr>
      <w:tr w:rsidR="00875DB6">
        <w:tc>
          <w:tcPr>
            <w:tcW w:w="5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192E67">
            <w:r>
              <w:t xml:space="preserve">20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CC05FC">
            <w:r>
              <w:t xml:space="preserve">5</w:t>
            </w:r>
          </w:p>
        </w:tc>
      </w:tr>
      <w:tr w:rsidR="00875DB6">
        <w:tc>
          <w:tcPr>
            <w:tcW w:w="5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192E67">
            <w:r>
              <w:t xml:space="preserve">25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CC05FC">
            <w:r>
              <w:t xml:space="preserve">7</w:t>
            </w:r>
          </w:p>
        </w:tc>
      </w:tr>
      <w:tr w:rsidR="00875DB6">
        <w:tc>
          <w:tcPr>
            <w:tcW w:w="5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192E67">
            <w:r>
              <w:t xml:space="preserve">30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CC05FC">
            <w:r>
              <w:t xml:space="preserve">8</w:t>
            </w:r>
          </w:p>
        </w:tc>
      </w:tr>
      <w:tr w:rsidR="00875DB6">
        <w:tc>
          <w:tcPr>
            <w:tcW w:w="5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192E67">
            <w:r>
              <w:t xml:space="preserve">35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CC05FC">
            <w:r>
              <w:t xml:space="preserve">10</w:t>
            </w:r>
          </w:p>
        </w:tc>
      </w:tr>
      <w:tr w:rsidR="00875DB6">
        <w:tc>
          <w:tcPr>
            <w:tcW w:w="5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192E67">
            <w:r>
              <w:t xml:space="preserve">40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CC05FC">
            <w:r>
              <w:t xml:space="preserve">11</w:t>
            </w:r>
          </w:p>
        </w:tc>
      </w:tr>
      <w:tr w:rsidR="00875DB6">
        <w:tc>
          <w:tcPr>
            <w:tcW w:w="5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192E67">
            <w:r>
              <w:t xml:space="preserve">45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CC05FC">
            <w:r>
              <w:t xml:space="preserve">12</w:t>
            </w:r>
          </w:p>
        </w:tc>
      </w:tr>
      <w:tr w:rsidR="00875DB6">
        <w:tc>
          <w:tcPr>
            <w:tcW w:w="5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192E67">
            <w:r>
              <w:t xml:space="preserve">50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CC05FC">
            <w:r>
              <w:t xml:space="preserve">14</w:t>
            </w:r>
          </w:p>
        </w:tc>
      </w:tr>
    </w:tbl>
    <w:p w:rsidR="004736D7" w:rsidRDefault="00192E67" w:rsidP="000D7C54">
      <w:pPr>
        <w:spacing w:after="160"/>
        <w:jc w:val="both"/>
      </w:pPr>
      <w:r>
        <w:t xml:space="preserve">Для утверждённой площади из пункта 1 приказа применяется ближайшее меньшее значение матрицы.</w:t>
      </w:r>
    </w:p>
    <w:p w:rsidR="004736D7" w:rsidRDefault="004736D7">
      <w:r>
        <w:br w:type="page"/>
      </w:r>
    </w:p>
    <w:p w:rsidR="004736D7" w:rsidRDefault="004736D7" w:rsidP="004736D7">
      <w:pPr>
        <w:spacing w:after="160"/>
        <w:jc w:val="right"/>
        <w:sectPr w:rsidR="004736D7" w:rsidSect="000D7C54">
          <w:pgSz w:w="11906" w:h="16838"/>
          <w:pgMar w:top="709" w:right="566" w:bottom="1440" w:left="1440" w:header="708" w:footer="708" w:gutter="0"/>
          <w:cols w:space="720"/>
          <w:docGrid w:linePitch="360"/>
        </w:sectPr>
      </w:pPr>
    </w:p>
    <w:p w:rsidR="004736D7" w:rsidRDefault="004736D7" w:rsidP="004736D7">
      <w:pPr>
        <w:spacing w:after="160"/>
        <w:jc w:val="right"/>
      </w:pPr>
      <w:r>
        <w:t xml:space="preserve">Приложение № 2 к приказу № 112-ОТ от «19» августа 2026 г.</w:t>
      </w:r>
    </w:p>
    <w:p w:rsidR="00875DB6" w:rsidRDefault="004736D7" w:rsidP="000D7C54">
      <w:pPr>
        <w:spacing w:after="160"/>
        <w:jc w:val="both"/>
        <w:rPr>
          <w:b/>
          <w:bCs/>
        </w:rPr>
      </w:pPr>
      <w:r>
        <w:rPr>
          <w:b/>
          <w:bCs/>
        </w:rPr>
        <w:t>Критерии соответствия чек-листа полигона (учебного класса)</w:t>
      </w:r>
    </w:p>
    <w:tbl>
      <w:tblPr>
        <w:tblW w:w="160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2470"/>
        <w:gridCol w:w="4028"/>
        <w:gridCol w:w="4682"/>
        <w:gridCol w:w="3509"/>
      </w:tblGrid>
      <w:tr w:rsidR="004736D7" w:rsidRPr="004736D7" w:rsidTr="004736D7">
        <w:tc>
          <w:tcPr>
            <w:tcW w:w="2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b/>
                <w:bCs/>
                <w:sz w:val="22"/>
                <w:szCs w:val="22"/>
              </w:rPr>
              <w:t xml:space="preserve">Параметр</w:t>
            </w:r>
          </w:p>
        </w:tc>
        <w:tc>
          <w:tcPr>
            <w:tcW w:w="40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b/>
                <w:bCs/>
                <w:sz w:val="22"/>
                <w:szCs w:val="22"/>
              </w:rPr>
              <w:t xml:space="preserve">Норматив</w:t>
            </w:r>
          </w:p>
        </w:tc>
        <w:tc>
          <w:tcPr>
            <w:tcW w:w="46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b/>
                <w:bCs/>
                <w:sz w:val="22"/>
                <w:szCs w:val="22"/>
              </w:rPr>
              <w:t xml:space="preserve">Критерий «соответствует»</w:t>
            </w:r>
          </w:p>
        </w:tc>
        <w:tc>
          <w:tcPr>
            <w:tcW w:w="35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b/>
                <w:bCs/>
                <w:sz w:val="22"/>
                <w:szCs w:val="22"/>
              </w:rPr>
              <w:t xml:space="preserve">Как проверяется</w:t>
            </w:r>
          </w:p>
        </w:tc>
      </w:tr>
      <w:tr w:rsidR="004736D7" w:rsidRPr="004736D7" w:rsidTr="004736D7">
        <w:trPr>
          <w:trHeight w:val="1282"/>
        </w:trPr>
        <w:tc>
          <w:tcPr>
            <w:tcW w:w="2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Освещение</w:t>
            </w:r>
          </w:p>
        </w:tc>
        <w:tc>
          <w:tcPr>
            <w:tcW w:w="40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Естественное (окна) + искусственное не менее 300 лк на рабочих поверхностях (СанПиН 1.2.3685-21)</w:t>
            </w:r>
          </w:p>
        </w:tc>
        <w:tc>
          <w:tcPr>
            <w:tcW w:w="46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Оба вида освещения в наличии; освещённости достаточно для чтения маркировки СИЗ, учебных материалов и различения демонстрируемых элементов</w:t>
            </w:r>
          </w:p>
        </w:tc>
        <w:tc>
          <w:tcPr>
            <w:tcW w:w="35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Визуальная проверка координатором перед началом занятия; при сомнении — замер люксметром</w:t>
            </w:r>
          </w:p>
        </w:tc>
      </w:tr>
      <w:tr w:rsidR="004736D7" w:rsidRPr="004736D7" w:rsidTr="004736D7">
        <w:trPr>
          <w:trHeight w:val="1282"/>
        </w:trPr>
        <w:tc>
          <w:tcPr>
            <w:tcW w:w="2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Вентиляция</w:t>
            </w:r>
          </w:p>
        </w:tc>
        <w:tc>
          <w:tcPr>
            <w:tcW w:w="40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Естественная (открывающиеся окна) или приточно-вытяжная, кратность воздухообмена 2–3 (СП 2.4.3648-20)</w:t>
            </w:r>
          </w:p>
        </w:tc>
        <w:tc>
          <w:tcPr>
            <w:tcW w:w="46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Отсутствие духоты и постороннего запаха при полной группе слушателей</w:t>
            </w:r>
          </w:p>
        </w:tc>
        <w:tc>
          <w:tcPr>
            <w:tcW w:w="35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Проверка перед началом занятия</w:t>
            </w:r>
          </w:p>
        </w:tc>
      </w:tr>
      <w:tr w:rsidR="004736D7" w:rsidRPr="004736D7" w:rsidTr="004736D7">
        <w:trPr>
          <w:trHeight w:val="1282"/>
        </w:trPr>
        <w:tc>
          <w:tcPr>
            <w:tcW w:w="2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Температура воздуха</w:t>
            </w:r>
          </w:p>
        </w:tc>
        <w:tc>
          <w:tcPr>
            <w:tcW w:w="40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+18…+24 °C (СанПиН 1.2.3685-21)</w:t>
            </w:r>
          </w:p>
        </w:tc>
        <w:tc>
          <w:tcPr>
            <w:tcW w:w="46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Температура находится в указанном диапазоне на протяжении всего занятия</w:t>
            </w:r>
          </w:p>
        </w:tc>
        <w:tc>
          <w:tcPr>
            <w:tcW w:w="35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Измерение термометром перед началом занятия</w:t>
            </w:r>
          </w:p>
        </w:tc>
      </w:tr>
      <w:tr w:rsidR="004736D7" w:rsidRPr="004736D7" w:rsidTr="004736D7">
        <w:trPr>
          <w:trHeight w:val="1282"/>
        </w:trPr>
        <w:tc>
          <w:tcPr>
            <w:tcW w:w="2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Демонстрационная зона</w:t>
            </w:r>
          </w:p>
        </w:tc>
        <w:tc>
          <w:tcPr>
            <w:tcW w:w="40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Материально-техническая база должна обеспечивать процесс обучения (п. 96(а) Правил № 2464); организация демонстрационной зоны — методическая рекомендация</w:t>
            </w:r>
          </w:p>
        </w:tc>
        <w:tc>
          <w:tcPr>
            <w:tcW w:w="46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Из любой точки размещения группы видны действия инструктора и демонстрируемые материалы; обзор не перекрыт мебелью, оборудованием или другими слушателями</w:t>
            </w:r>
          </w:p>
        </w:tc>
        <w:tc>
          <w:tcPr>
            <w:tcW w:w="35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Визуальная проверка координатором при расстановке мест перед занятием</w:t>
            </w:r>
          </w:p>
        </w:tc>
      </w:tr>
      <w:tr w:rsidR="004736D7" w:rsidRPr="004736D7" w:rsidTr="004736D7">
        <w:trPr>
          <w:trHeight w:val="1282"/>
        </w:trPr>
        <w:tc>
          <w:tcPr>
            <w:tcW w:w="2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Образцы СИЗ и стенд для СИЗ</w:t>
            </w:r>
          </w:p>
        </w:tc>
        <w:tc>
          <w:tcPr>
            <w:tcW w:w="40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Обязательный минимум СИЗ — по перечню конкретной программы; тема применения СИЗ проводится исключительно очно (п. 66 Правил № 2464 в редакции ПП № 805)</w:t>
            </w:r>
          </w:p>
        </w:tc>
        <w:tc>
          <w:tcPr>
            <w:tcW w:w="46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В наличии образцы СИЗ по числу обучаемых в группе; точек размещения не менее численности группы</w:t>
            </w:r>
          </w:p>
        </w:tc>
        <w:tc>
          <w:tcPr>
            <w:tcW w:w="35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Пересчёт образцов и точек размещения относительно списка слушателей перед занятием</w:t>
            </w:r>
          </w:p>
        </w:tc>
      </w:tr>
      <w:tr w:rsidR="004736D7" w:rsidRPr="004736D7" w:rsidTr="004736D7">
        <w:trPr>
          <w:trHeight w:val="1282"/>
        </w:trPr>
        <w:tc>
          <w:tcPr>
            <w:tcW w:w="2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Альтернативный вариант — рабочее место работника</w:t>
            </w:r>
          </w:p>
        </w:tc>
        <w:tc>
          <w:tcPr>
            <w:tcW w:w="40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п. 98 Правил № 2464</w:t>
            </w:r>
          </w:p>
        </w:tc>
        <w:tc>
          <w:tcPr>
            <w:tcW w:w="46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Рабочее место оснащено образцами СИЗ и оборудованием, необходимыми для отработки практики по программе; освещение, вентиляция и температура проверяются так же, как для отдельного помещения</w:t>
            </w:r>
          </w:p>
        </w:tc>
        <w:tc>
          <w:tcPr>
            <w:tcW w:w="35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Проверка координатором по тому же чек-листу</w:t>
            </w:r>
          </w:p>
        </w:tc>
      </w:tr>
    </w:tbl>
    <w:p w:rsidR="004736D7" w:rsidRDefault="004736D7" w:rsidP="000D7C54">
      <w:pPr>
        <w:spacing w:after="160"/>
        <w:jc w:val="both"/>
      </w:pPr>
    </w:p>
    <w:sectPr w:rsidR="004736D7" w:rsidSect="004736D7">
      <w:pgSz w:w="16838" w:h="11906" w:orient="landscape"/>
      <w:pgMar w:top="567" w:right="709" w:bottom="567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50DA0"/>
    <w:multiLevelType w:val="hybridMultilevel"/>
    <w:tmpl w:val="B1688C02"/>
    <w:lvl w:ilvl="0" w:tplc="95BA824C">
      <w:start w:val="1"/>
      <w:numFmt w:val="bullet"/>
      <w:lvlText w:val="●"/>
      <w:lvlJc w:val="left"/>
      <w:pPr>
        <w:ind w:left="720" w:hanging="360"/>
      </w:pPr>
    </w:lvl>
    <w:lvl w:ilvl="1" w:tplc="3AB45774">
      <w:start w:val="1"/>
      <w:numFmt w:val="bullet"/>
      <w:lvlText w:val="○"/>
      <w:lvlJc w:val="left"/>
      <w:pPr>
        <w:ind w:left="1440" w:hanging="360"/>
      </w:pPr>
    </w:lvl>
    <w:lvl w:ilvl="2" w:tplc="8584B7B4">
      <w:start w:val="1"/>
      <w:numFmt w:val="bullet"/>
      <w:lvlText w:val="■"/>
      <w:lvlJc w:val="left"/>
      <w:pPr>
        <w:ind w:left="2160" w:hanging="360"/>
      </w:pPr>
    </w:lvl>
    <w:lvl w:ilvl="3" w:tplc="0E60EB16">
      <w:start w:val="1"/>
      <w:numFmt w:val="bullet"/>
      <w:lvlText w:val="●"/>
      <w:lvlJc w:val="left"/>
      <w:pPr>
        <w:ind w:left="2880" w:hanging="360"/>
      </w:pPr>
    </w:lvl>
    <w:lvl w:ilvl="4" w:tplc="607A9CE4">
      <w:start w:val="1"/>
      <w:numFmt w:val="bullet"/>
      <w:lvlText w:val="○"/>
      <w:lvlJc w:val="left"/>
      <w:pPr>
        <w:ind w:left="3600" w:hanging="360"/>
      </w:pPr>
    </w:lvl>
    <w:lvl w:ilvl="5" w:tplc="4E766778">
      <w:start w:val="1"/>
      <w:numFmt w:val="bullet"/>
      <w:lvlText w:val="■"/>
      <w:lvlJc w:val="left"/>
      <w:pPr>
        <w:ind w:left="4320" w:hanging="360"/>
      </w:pPr>
    </w:lvl>
    <w:lvl w:ilvl="6" w:tplc="F028E844">
      <w:start w:val="1"/>
      <w:numFmt w:val="bullet"/>
      <w:lvlText w:val="●"/>
      <w:lvlJc w:val="left"/>
      <w:pPr>
        <w:ind w:left="5040" w:hanging="360"/>
      </w:pPr>
    </w:lvl>
    <w:lvl w:ilvl="7" w:tplc="32A8A822">
      <w:start w:val="1"/>
      <w:numFmt w:val="bullet"/>
      <w:lvlText w:val="●"/>
      <w:lvlJc w:val="left"/>
      <w:pPr>
        <w:ind w:left="5760" w:hanging="360"/>
      </w:pPr>
    </w:lvl>
    <w:lvl w:ilvl="8" w:tplc="9A2C109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DB6"/>
    <w:rsid w:val="000D7C54"/>
    <w:rsid w:val="00192E67"/>
    <w:rsid w:val="002D466F"/>
    <w:rsid w:val="004736D7"/>
    <w:rsid w:val="00673F04"/>
    <w:rsid w:val="00875DB6"/>
    <w:rsid w:val="008E1854"/>
    <w:rsid w:val="0090262E"/>
    <w:rsid w:val="00C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1C5E"/>
  <w15:docId w15:val="{BF42787A-C17A-4E97-88F9-5A7C8626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6</cp:revision>
  <dcterms:created xsi:type="dcterms:W3CDTF">2026-08-17T06:07:00Z</dcterms:created>
  <dcterms:modified xsi:type="dcterms:W3CDTF">2026-08-18T04:26:00Z</dcterms:modified>
</cp:coreProperties>
</file>